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7B" w:rsidRDefault="00FE67DD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企画提案書作成要領　様式３</w:t>
      </w:r>
    </w:p>
    <w:p w:rsidR="00FE67DD" w:rsidRPr="00103784" w:rsidRDefault="00FE67DD">
      <w:pPr>
        <w:rPr>
          <w:rFonts w:asciiTheme="majorEastAsia" w:eastAsiaTheme="majorEastAsia" w:hAnsiTheme="majorEastAsia"/>
        </w:rPr>
      </w:pPr>
    </w:p>
    <w:p w:rsidR="00D14837" w:rsidRPr="00103784" w:rsidRDefault="003F0F7B" w:rsidP="00D1483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03784">
        <w:rPr>
          <w:rFonts w:asciiTheme="majorEastAsia" w:eastAsiaTheme="majorEastAsia" w:hAnsiTheme="majorEastAsia" w:hint="eastAsia"/>
          <w:sz w:val="28"/>
          <w:szCs w:val="28"/>
        </w:rPr>
        <w:t>香美市外国語指導助手業務の応募企画提案概要</w:t>
      </w:r>
      <w:r w:rsidR="00873F8E" w:rsidRPr="0010378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53"/>
      </w:tblGrid>
      <w:tr w:rsidR="00130D58" w:rsidRPr="00103784" w:rsidTr="00C707AE">
        <w:tc>
          <w:tcPr>
            <w:tcW w:w="9042" w:type="dxa"/>
            <w:gridSpan w:val="2"/>
          </w:tcPr>
          <w:p w:rsidR="00130D58" w:rsidRPr="00103784" w:rsidRDefault="00130D58" w:rsidP="00130D58">
            <w:pPr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0378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業者名 : </w:t>
            </w:r>
          </w:p>
        </w:tc>
      </w:tr>
      <w:tr w:rsidR="00130D58" w:rsidRPr="00103784" w:rsidTr="00855F48">
        <w:trPr>
          <w:trHeight w:val="2367"/>
        </w:trPr>
        <w:tc>
          <w:tcPr>
            <w:tcW w:w="2689" w:type="dxa"/>
          </w:tcPr>
          <w:p w:rsidR="00130D58" w:rsidRPr="00103784" w:rsidRDefault="00130D5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FD3D15" w:rsidRPr="00103784" w:rsidRDefault="00A843FD" w:rsidP="00FD3D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FD3D15" w:rsidRPr="00103784">
              <w:rPr>
                <w:rFonts w:asciiTheme="majorEastAsia" w:eastAsiaTheme="majorEastAsia" w:hAnsiTheme="majorEastAsia" w:hint="eastAsia"/>
              </w:rPr>
              <w:t>．ALT</w:t>
            </w:r>
            <w:r w:rsidR="00FD3D15">
              <w:rPr>
                <w:rFonts w:asciiTheme="majorEastAsia" w:eastAsiaTheme="majorEastAsia" w:hAnsiTheme="majorEastAsia" w:hint="eastAsia"/>
              </w:rPr>
              <w:t>の採用・研修</w:t>
            </w:r>
          </w:p>
          <w:p w:rsidR="00FD3D15" w:rsidRPr="00103784" w:rsidRDefault="00FD3D15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FD3D15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・ALTの雇用確保</w:t>
            </w: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・採用基準</w:t>
            </w: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・採用方法</w:t>
            </w: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・評価、指導、研修</w:t>
            </w:r>
          </w:p>
          <w:p w:rsidR="00FD3D15" w:rsidRPr="00103784" w:rsidRDefault="00FD3D15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130D58" w:rsidRPr="00103784" w:rsidRDefault="00FD3D15" w:rsidP="003F4431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 xml:space="preserve">　　　　　など</w:t>
            </w:r>
          </w:p>
        </w:tc>
        <w:tc>
          <w:tcPr>
            <w:tcW w:w="6353" w:type="dxa"/>
          </w:tcPr>
          <w:p w:rsidR="00130D58" w:rsidRPr="00103784" w:rsidRDefault="00130D58" w:rsidP="003F4431">
            <w:pPr>
              <w:rPr>
                <w:rFonts w:asciiTheme="majorEastAsia" w:eastAsiaTheme="majorEastAsia" w:hAnsiTheme="majorEastAsia"/>
              </w:rPr>
            </w:pPr>
          </w:p>
        </w:tc>
      </w:tr>
      <w:tr w:rsidR="00130D58" w:rsidRPr="00103784" w:rsidTr="00855F48">
        <w:trPr>
          <w:trHeight w:val="2532"/>
        </w:trPr>
        <w:tc>
          <w:tcPr>
            <w:tcW w:w="2689" w:type="dxa"/>
          </w:tcPr>
          <w:p w:rsidR="00130D58" w:rsidRPr="00103784" w:rsidRDefault="00130D5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FD3D15" w:rsidRDefault="00130D58" w:rsidP="003F4431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２．</w:t>
            </w:r>
            <w:r w:rsidR="00FD3D15">
              <w:rPr>
                <w:rFonts w:asciiTheme="majorEastAsia" w:eastAsiaTheme="majorEastAsia" w:hAnsiTheme="majorEastAsia" w:hint="eastAsia"/>
              </w:rPr>
              <w:t>ALTの管理・支援体制</w:t>
            </w:r>
          </w:p>
          <w:p w:rsidR="00FD3D15" w:rsidRDefault="00FD3D15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・業務連絡</w:t>
            </w: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・緊急時の連絡・対応</w:t>
            </w: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・要望対応、トラブル対応</w:t>
            </w: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・管理、サポート</w:t>
            </w:r>
          </w:p>
          <w:p w:rsidR="00130D58" w:rsidRDefault="00130D5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A02DCB" w:rsidRPr="00103784" w:rsidRDefault="00A02DCB" w:rsidP="00A02DCB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6353" w:type="dxa"/>
          </w:tcPr>
          <w:p w:rsidR="00130D58" w:rsidRPr="00103784" w:rsidRDefault="00130D58" w:rsidP="003F4431">
            <w:pPr>
              <w:rPr>
                <w:rFonts w:asciiTheme="majorEastAsia" w:eastAsiaTheme="majorEastAsia" w:hAnsiTheme="majorEastAsia"/>
              </w:rPr>
            </w:pPr>
          </w:p>
        </w:tc>
      </w:tr>
      <w:tr w:rsidR="00A02DCB" w:rsidRPr="00103784" w:rsidTr="00855F48">
        <w:trPr>
          <w:trHeight w:val="1313"/>
        </w:trPr>
        <w:tc>
          <w:tcPr>
            <w:tcW w:w="2689" w:type="dxa"/>
          </w:tcPr>
          <w:p w:rsidR="00A02DCB" w:rsidRDefault="00A02DCB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A02DCB" w:rsidRDefault="00A02DCB" w:rsidP="003F4431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>．法令順守</w:t>
            </w:r>
          </w:p>
          <w:p w:rsidR="00A02DCB" w:rsidRDefault="00A02DCB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A02DCB" w:rsidRDefault="00A02DCB" w:rsidP="003F44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・関係法令</w:t>
            </w:r>
          </w:p>
          <w:p w:rsidR="00A02DCB" w:rsidRPr="00103784" w:rsidRDefault="00A02DCB" w:rsidP="003F44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・個人情報保護</w:t>
            </w:r>
          </w:p>
        </w:tc>
        <w:tc>
          <w:tcPr>
            <w:tcW w:w="6353" w:type="dxa"/>
          </w:tcPr>
          <w:p w:rsidR="00A02DCB" w:rsidRPr="00103784" w:rsidRDefault="00A02DCB" w:rsidP="003F4431">
            <w:pPr>
              <w:rPr>
                <w:rFonts w:asciiTheme="majorEastAsia" w:eastAsiaTheme="majorEastAsia" w:hAnsiTheme="majorEastAsia"/>
              </w:rPr>
            </w:pPr>
          </w:p>
        </w:tc>
      </w:tr>
      <w:tr w:rsidR="00130D58" w:rsidRPr="00103784" w:rsidTr="00855F48">
        <w:trPr>
          <w:trHeight w:val="2976"/>
        </w:trPr>
        <w:tc>
          <w:tcPr>
            <w:tcW w:w="2689" w:type="dxa"/>
          </w:tcPr>
          <w:p w:rsidR="00130D58" w:rsidRPr="00103784" w:rsidRDefault="00130D5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FD3D15" w:rsidRPr="00103784" w:rsidRDefault="00A02DCB" w:rsidP="00FD3D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FD3D15">
              <w:rPr>
                <w:rFonts w:asciiTheme="majorEastAsia" w:eastAsiaTheme="majorEastAsia" w:hAnsiTheme="majorEastAsia" w:hint="eastAsia"/>
              </w:rPr>
              <w:t>．研究開発・品質確保</w:t>
            </w:r>
            <w:r w:rsidR="00FD3D15" w:rsidRPr="00103784">
              <w:rPr>
                <w:rFonts w:asciiTheme="majorEastAsia" w:eastAsiaTheme="majorEastAsia" w:hAnsiTheme="majorEastAsia"/>
              </w:rPr>
              <w:t xml:space="preserve"> </w:t>
            </w:r>
          </w:p>
          <w:p w:rsidR="00FD3D15" w:rsidRDefault="00FD3D15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FD3D15" w:rsidRPr="00103784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</w:t>
            </w:r>
            <w:r w:rsidR="00855F48">
              <w:rPr>
                <w:rFonts w:asciiTheme="majorEastAsia" w:eastAsiaTheme="majorEastAsia" w:hAnsiTheme="majorEastAsia" w:hint="eastAsia"/>
              </w:rPr>
              <w:t>学習指導要領への理解</w:t>
            </w:r>
          </w:p>
          <w:p w:rsidR="00FD3D15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</w:t>
            </w:r>
            <w:r w:rsidR="00855F48">
              <w:rPr>
                <w:rFonts w:asciiTheme="majorEastAsia" w:eastAsiaTheme="majorEastAsia" w:hAnsiTheme="majorEastAsia" w:hint="eastAsia"/>
              </w:rPr>
              <w:t>学習指導要領に基づく教材開発</w:t>
            </w:r>
          </w:p>
          <w:p w:rsidR="00855F48" w:rsidRDefault="00855F48" w:rsidP="00FD3D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・学習プログラム</w:t>
            </w:r>
          </w:p>
          <w:p w:rsidR="00855F48" w:rsidRPr="00103784" w:rsidRDefault="00855F48" w:rsidP="00FD3D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・アイデア等の提案</w:t>
            </w:r>
          </w:p>
          <w:p w:rsidR="00FD3D15" w:rsidRDefault="00FD3D15" w:rsidP="00FD3D15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・教材、教具</w:t>
            </w:r>
          </w:p>
          <w:p w:rsidR="00130D58" w:rsidRDefault="00130D5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A02DCB" w:rsidRPr="00103784" w:rsidRDefault="00A02DCB" w:rsidP="00A02DCB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6353" w:type="dxa"/>
          </w:tcPr>
          <w:p w:rsidR="00130D58" w:rsidRPr="00103784" w:rsidRDefault="00130D58" w:rsidP="003F4431">
            <w:pPr>
              <w:rPr>
                <w:rFonts w:asciiTheme="majorEastAsia" w:eastAsiaTheme="majorEastAsia" w:hAnsiTheme="majorEastAsia"/>
              </w:rPr>
            </w:pPr>
          </w:p>
        </w:tc>
      </w:tr>
      <w:tr w:rsidR="00130D58" w:rsidRPr="00103784" w:rsidTr="00855F48">
        <w:trPr>
          <w:trHeight w:val="2161"/>
        </w:trPr>
        <w:tc>
          <w:tcPr>
            <w:tcW w:w="2689" w:type="dxa"/>
          </w:tcPr>
          <w:p w:rsidR="00130D58" w:rsidRPr="00103784" w:rsidRDefault="00130D5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130D58" w:rsidRPr="00103784" w:rsidRDefault="00130D58" w:rsidP="003F4431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４．学校・市教委との連携について</w:t>
            </w:r>
          </w:p>
          <w:p w:rsidR="00A02DCB" w:rsidRPr="00A843FD" w:rsidRDefault="00A02DCB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A02DCB" w:rsidRDefault="00A02DCB" w:rsidP="00A02DCB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・事業方針</w:t>
            </w:r>
          </w:p>
          <w:p w:rsidR="00130D58" w:rsidRPr="00103784" w:rsidRDefault="00855F48" w:rsidP="00855F4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・教育委員会や学校からの相談に応じられる体制</w:t>
            </w:r>
          </w:p>
        </w:tc>
        <w:tc>
          <w:tcPr>
            <w:tcW w:w="6353" w:type="dxa"/>
          </w:tcPr>
          <w:p w:rsidR="00130D58" w:rsidRPr="00103784" w:rsidRDefault="00130D58" w:rsidP="003F4431">
            <w:pPr>
              <w:rPr>
                <w:rFonts w:asciiTheme="majorEastAsia" w:eastAsiaTheme="majorEastAsia" w:hAnsiTheme="majorEastAsia"/>
              </w:rPr>
            </w:pPr>
          </w:p>
        </w:tc>
      </w:tr>
      <w:tr w:rsidR="00855F48" w:rsidRPr="00103784" w:rsidTr="00855F48">
        <w:trPr>
          <w:trHeight w:val="934"/>
        </w:trPr>
        <w:tc>
          <w:tcPr>
            <w:tcW w:w="2689" w:type="dxa"/>
          </w:tcPr>
          <w:p w:rsidR="00855F48" w:rsidRDefault="00855F4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855F48" w:rsidRPr="00103784" w:rsidRDefault="00855F48" w:rsidP="00855F48">
            <w:pPr>
              <w:rPr>
                <w:rFonts w:asciiTheme="majorEastAsia" w:eastAsiaTheme="majorEastAsia" w:hAnsiTheme="majorEastAsia"/>
              </w:rPr>
            </w:pPr>
            <w:r w:rsidRPr="00103784">
              <w:rPr>
                <w:rFonts w:asciiTheme="majorEastAsia" w:eastAsiaTheme="majorEastAsia" w:hAnsiTheme="majorEastAsia" w:hint="eastAsia"/>
              </w:rPr>
              <w:t>４．</w:t>
            </w: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855F48" w:rsidRDefault="00855F48" w:rsidP="00855F4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855F48" w:rsidRPr="00855F48" w:rsidRDefault="00855F48" w:rsidP="003F44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・独自の提案</w:t>
            </w:r>
          </w:p>
        </w:tc>
        <w:tc>
          <w:tcPr>
            <w:tcW w:w="6353" w:type="dxa"/>
          </w:tcPr>
          <w:p w:rsidR="00855F48" w:rsidRPr="00103784" w:rsidRDefault="00855F48" w:rsidP="003F443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03784" w:rsidRPr="00103784" w:rsidRDefault="00103784" w:rsidP="00855F48">
      <w:pPr>
        <w:spacing w:line="240" w:lineRule="exact"/>
        <w:rPr>
          <w:rFonts w:asciiTheme="majorEastAsia" w:eastAsiaTheme="majorEastAsia" w:hAnsiTheme="majorEastAsia"/>
        </w:rPr>
      </w:pPr>
    </w:p>
    <w:sectPr w:rsidR="00103784" w:rsidRPr="00103784" w:rsidSect="000D1AB7">
      <w:footerReference w:type="default" r:id="rId6"/>
      <w:pgSz w:w="11906" w:h="16838" w:code="9"/>
      <w:pgMar w:top="1021" w:right="1134" w:bottom="1021" w:left="1531" w:header="851" w:footer="227" w:gutter="0"/>
      <w:pgNumType w:fmt="numberInDash" w:start="2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F7B" w:rsidRDefault="003F0F7B" w:rsidP="003F0F7B">
      <w:r>
        <w:separator/>
      </w:r>
    </w:p>
  </w:endnote>
  <w:endnote w:type="continuationSeparator" w:id="0">
    <w:p w:rsidR="003F0F7B" w:rsidRDefault="003F0F7B" w:rsidP="003F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169439"/>
      <w:docPartObj>
        <w:docPartGallery w:val="Page Numbers (Bottom of Page)"/>
        <w:docPartUnique/>
      </w:docPartObj>
    </w:sdtPr>
    <w:sdtEndPr/>
    <w:sdtContent>
      <w:p w:rsidR="007B4380" w:rsidRDefault="007B43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7B4380" w:rsidRDefault="007B4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F7B" w:rsidRDefault="003F0F7B" w:rsidP="003F0F7B">
      <w:r>
        <w:separator/>
      </w:r>
    </w:p>
  </w:footnote>
  <w:footnote w:type="continuationSeparator" w:id="0">
    <w:p w:rsidR="003F0F7B" w:rsidRDefault="003F0F7B" w:rsidP="003F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66"/>
    <w:rsid w:val="000D1AB7"/>
    <w:rsid w:val="00103784"/>
    <w:rsid w:val="00130D58"/>
    <w:rsid w:val="003203C9"/>
    <w:rsid w:val="0034607A"/>
    <w:rsid w:val="003562D1"/>
    <w:rsid w:val="003F0F7B"/>
    <w:rsid w:val="003F4431"/>
    <w:rsid w:val="004A7278"/>
    <w:rsid w:val="007B4380"/>
    <w:rsid w:val="00843266"/>
    <w:rsid w:val="00855F48"/>
    <w:rsid w:val="00873F8E"/>
    <w:rsid w:val="00A02DCB"/>
    <w:rsid w:val="00A843FD"/>
    <w:rsid w:val="00B527F1"/>
    <w:rsid w:val="00D14837"/>
    <w:rsid w:val="00DA34D7"/>
    <w:rsid w:val="00F10054"/>
    <w:rsid w:val="00FD3D15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7E7655F-E339-4269-85A3-C1465715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F7B"/>
  </w:style>
  <w:style w:type="paragraph" w:styleId="a5">
    <w:name w:val="footer"/>
    <w:basedOn w:val="a"/>
    <w:link w:val="a6"/>
    <w:uiPriority w:val="99"/>
    <w:unhideWhenUsed/>
    <w:rsid w:val="003F0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F7B"/>
  </w:style>
  <w:style w:type="paragraph" w:styleId="a7">
    <w:name w:val="Balloon Text"/>
    <w:basedOn w:val="a"/>
    <w:link w:val="a8"/>
    <w:uiPriority w:val="99"/>
    <w:semiHidden/>
    <w:unhideWhenUsed/>
    <w:rsid w:val="003F0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F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F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