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BEA" w:rsidRDefault="003B7BEA" w:rsidP="003B7BE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法定外</w:t>
      </w:r>
      <w:bookmarkStart w:id="0" w:name="_GoBack"/>
      <w:r>
        <w:rPr>
          <w:rFonts w:hint="eastAsia"/>
          <w:b/>
          <w:sz w:val="36"/>
        </w:rPr>
        <w:t>公共物</w:t>
      </w:r>
      <w:bookmarkEnd w:id="0"/>
      <w:r>
        <w:rPr>
          <w:rFonts w:hint="eastAsia"/>
          <w:b/>
          <w:sz w:val="36"/>
        </w:rPr>
        <w:t>に係る原材料代支給要望書</w:t>
      </w:r>
    </w:p>
    <w:p w:rsidR="003B7BEA" w:rsidRDefault="003B7BEA" w:rsidP="003B7BEA">
      <w:pPr>
        <w:jc w:val="center"/>
        <w:rPr>
          <w:rFonts w:hint="eastAsia"/>
          <w:b/>
          <w:sz w:val="36"/>
        </w:rPr>
      </w:pPr>
    </w:p>
    <w:p w:rsidR="00455F05" w:rsidRDefault="003B7BEA" w:rsidP="003B7BEA">
      <w:pPr>
        <w:wordWrap w:val="0"/>
        <w:jc w:val="right"/>
      </w:pPr>
      <w:r>
        <w:rPr>
          <w:rFonts w:hint="eastAsia"/>
        </w:rPr>
        <w:t>年　　　月　　　日</w:t>
      </w:r>
    </w:p>
    <w:p w:rsidR="003B7BEA" w:rsidRDefault="003B7BEA" w:rsidP="003B7BEA">
      <w:pPr>
        <w:jc w:val="right"/>
      </w:pPr>
    </w:p>
    <w:p w:rsidR="003B7BEA" w:rsidRDefault="003B7BEA" w:rsidP="003B7BEA">
      <w:pPr>
        <w:jc w:val="left"/>
      </w:pPr>
      <w:r>
        <w:rPr>
          <w:rFonts w:hint="eastAsia"/>
        </w:rPr>
        <w:t xml:space="preserve">　香美市長　　　　　様</w:t>
      </w:r>
    </w:p>
    <w:p w:rsidR="003B7BEA" w:rsidRDefault="003B7BEA" w:rsidP="003B7BEA">
      <w:pPr>
        <w:jc w:val="left"/>
      </w:pPr>
    </w:p>
    <w:p w:rsidR="003B7BEA" w:rsidRDefault="003B7BEA" w:rsidP="003B7BE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　　　　　　　　）自治会　</w:t>
      </w:r>
      <w:r>
        <w:br/>
      </w:r>
    </w:p>
    <w:p w:rsidR="003B7BEA" w:rsidRDefault="003B7BEA" w:rsidP="003B7BEA">
      <w:pPr>
        <w:wordWrap w:val="0"/>
        <w:jc w:val="right"/>
      </w:pPr>
      <w:r>
        <w:rPr>
          <w:rFonts w:hint="eastAsia"/>
        </w:rPr>
        <w:t>会長　　　　　　　　　　　　印</w:t>
      </w:r>
    </w:p>
    <w:p w:rsidR="003B7BEA" w:rsidRDefault="003B7BEA" w:rsidP="003B7BEA">
      <w:pPr>
        <w:wordWrap w:val="0"/>
        <w:jc w:val="right"/>
        <w:rPr>
          <w:rFonts w:ascii="ＭＳ 明朝" w:hAnsi="ＭＳ 明朝" w:cs="ＭＳ 明朝"/>
        </w:rPr>
      </w:pPr>
      <w:r>
        <w:rPr>
          <w:rFonts w:hint="eastAsia"/>
        </w:rPr>
        <w:t xml:space="preserve">　（</w:t>
      </w:r>
      <w:r>
        <w:rPr>
          <w:rFonts w:hint="eastAsia"/>
        </w:rPr>
        <w:t>TEL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ascii="ＭＳ 明朝" w:hAnsi="ＭＳ 明朝" w:cs="ＭＳ 明朝" w:hint="eastAsia"/>
        </w:rPr>
        <w:t>－　　　　　　　）</w:t>
      </w:r>
    </w:p>
    <w:p w:rsidR="003B7BEA" w:rsidRDefault="003B7BEA" w:rsidP="003B7BEA">
      <w:pPr>
        <w:jc w:val="right"/>
      </w:pPr>
    </w:p>
    <w:p w:rsidR="003B7BEA" w:rsidRPr="003B7BEA" w:rsidRDefault="003B7BEA" w:rsidP="003B7BEA">
      <w:pPr>
        <w:pStyle w:val="a3"/>
        <w:rPr>
          <w:rFonts w:hint="eastAsia"/>
          <w:sz w:val="22"/>
          <w:szCs w:val="22"/>
        </w:rPr>
      </w:pPr>
      <w:r w:rsidRPr="003B7BEA">
        <w:rPr>
          <w:rFonts w:hint="eastAsia"/>
          <w:sz w:val="22"/>
          <w:szCs w:val="22"/>
        </w:rPr>
        <w:t>香美市　　　　　　　　　　にあります法定外公共物に係る原材料代支給に</w:t>
      </w:r>
    </w:p>
    <w:p w:rsidR="003B7BEA" w:rsidRDefault="003B7BEA" w:rsidP="003B7BEA">
      <w:pPr>
        <w:jc w:val="left"/>
        <w:rPr>
          <w:sz w:val="22"/>
          <w:szCs w:val="22"/>
        </w:rPr>
      </w:pPr>
      <w:r w:rsidRPr="003B7BEA">
        <w:rPr>
          <w:rFonts w:hint="eastAsia"/>
          <w:sz w:val="22"/>
          <w:szCs w:val="22"/>
        </w:rPr>
        <w:t>ついて、要望いたします。</w:t>
      </w:r>
    </w:p>
    <w:p w:rsidR="003B7BEA" w:rsidRDefault="003B7BEA" w:rsidP="003B7BEA">
      <w:pPr>
        <w:jc w:val="left"/>
        <w:rPr>
          <w:sz w:val="22"/>
          <w:szCs w:val="22"/>
        </w:rPr>
      </w:pPr>
    </w:p>
    <w:p w:rsidR="003B7BEA" w:rsidRDefault="003B7BEA" w:rsidP="003B7BEA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page" w:horzAnchor="margin" w:tblpY="8641"/>
        <w:tblW w:w="88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0"/>
        <w:gridCol w:w="567"/>
        <w:gridCol w:w="564"/>
        <w:gridCol w:w="618"/>
        <w:gridCol w:w="564"/>
        <w:gridCol w:w="924"/>
        <w:gridCol w:w="1694"/>
        <w:gridCol w:w="1925"/>
      </w:tblGrid>
      <w:tr w:rsidR="00F22DAA" w:rsidRPr="00F22DAA" w:rsidTr="00F22DAA">
        <w:trPr>
          <w:trHeight w:val="316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施行場所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工　　種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概算工事量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代表者連絡先</w:t>
            </w:r>
          </w:p>
        </w:tc>
      </w:tr>
      <w:tr w:rsidR="00F22DAA" w:rsidRPr="00F22DAA" w:rsidTr="00F22DAA">
        <w:trPr>
          <w:trHeight w:val="360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香美市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22DAA" w:rsidRPr="00F22DAA" w:rsidRDefault="00F22DAA" w:rsidP="00F22D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舗装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22DAA" w:rsidRPr="00F22DAA" w:rsidRDefault="00F22DAA" w:rsidP="00F22D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新設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22DAA" w:rsidRPr="00F22DAA" w:rsidRDefault="00F22DAA" w:rsidP="00F22D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補修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22DAA" w:rsidRPr="00F22DAA" w:rsidRDefault="00F22DAA" w:rsidP="00F22D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改良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22DAA" w:rsidRPr="00F22DAA" w:rsidRDefault="00F22DAA" w:rsidP="00F22D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（側溝等）</w:t>
            </w: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その他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延長　約 　ｍ</w:t>
            </w: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  <w:t>幅員　約　 ｍ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</w:pPr>
            <w:proofErr w:type="spellStart"/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Te</w:t>
            </w:r>
            <w:proofErr w:type="spellEnd"/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ｌ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－　　</w:t>
            </w:r>
          </w:p>
        </w:tc>
      </w:tr>
      <w:tr w:rsidR="00F22DAA" w:rsidRPr="00F22DAA" w:rsidTr="00F22DAA">
        <w:trPr>
          <w:trHeight w:val="36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22DAA" w:rsidRPr="00F22DAA" w:rsidTr="00F22DAA">
        <w:trPr>
          <w:trHeight w:val="36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22DAA" w:rsidRPr="00F22DAA" w:rsidTr="00F22DAA">
        <w:trPr>
          <w:trHeight w:val="36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DAA" w:rsidRPr="00F22DAA" w:rsidRDefault="00F22DAA" w:rsidP="00F22D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F22DA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（要望理由）※詳しくお書き下さい。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22DAA" w:rsidRPr="00F22DAA" w:rsidTr="00F22DAA">
        <w:trPr>
          <w:trHeight w:val="316"/>
        </w:trPr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DAA" w:rsidRPr="00F22DAA" w:rsidRDefault="00F22DAA" w:rsidP="00F22DAA">
            <w:pPr>
              <w:widowControl/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</w:pPr>
            <w:r w:rsidRPr="00F22DAA">
              <w:rPr>
                <w:rFonts w:eastAsia="游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22DAA" w:rsidRDefault="00F22DAA">
      <w:pPr>
        <w:widowControl/>
        <w:jc w:val="left"/>
        <w:rPr>
          <w:sz w:val="22"/>
          <w:szCs w:val="22"/>
        </w:rPr>
      </w:pPr>
    </w:p>
    <w:p w:rsidR="00F22DAA" w:rsidRDefault="00F22DAA" w:rsidP="003B7BEA">
      <w:r>
        <w:rPr>
          <w:rFonts w:hint="eastAsia"/>
        </w:rPr>
        <w:t>※添付書類　材料の見積書</w:t>
      </w:r>
    </w:p>
    <w:p w:rsidR="00F22DAA" w:rsidRDefault="00F22DAA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2"/>
      </w:tblGrid>
      <w:tr w:rsidR="00F22DAA" w:rsidTr="00F22DAA">
        <w:tc>
          <w:tcPr>
            <w:tcW w:w="8494" w:type="dxa"/>
          </w:tcPr>
          <w:p w:rsidR="00F22DAA" w:rsidRPr="00F22DAA" w:rsidRDefault="00F22DAA" w:rsidP="00F22DAA">
            <w:pPr>
              <w:jc w:val="center"/>
              <w:rPr>
                <w:rFonts w:hint="eastAsia"/>
                <w:b/>
              </w:rPr>
            </w:pPr>
            <w:r w:rsidRPr="00F22DAA">
              <w:rPr>
                <w:rFonts w:hint="eastAsia"/>
                <w:b/>
              </w:rPr>
              <w:lastRenderedPageBreak/>
              <w:t>要望位置図</w:t>
            </w:r>
          </w:p>
        </w:tc>
      </w:tr>
      <w:tr w:rsidR="00F22DAA" w:rsidTr="002E4B2A">
        <w:trPr>
          <w:trHeight w:val="7551"/>
        </w:trPr>
        <w:tc>
          <w:tcPr>
            <w:tcW w:w="8494" w:type="dxa"/>
          </w:tcPr>
          <w:p w:rsidR="00F22DAA" w:rsidRDefault="002E4B2A" w:rsidP="003B7BEA">
            <w:r>
              <w:rPr>
                <w:rFonts w:ascii="ＭＳ 明朝" w:hAnsi="ＭＳ 明朝" w:cs="ＭＳ 明朝" w:hint="eastAsia"/>
              </w:rPr>
              <w:t>※できるだけ詳しくお書きください。</w:t>
            </w:r>
          </w:p>
          <w:p w:rsidR="00F22DAA" w:rsidRDefault="00F22DAA" w:rsidP="003B7BEA"/>
          <w:p w:rsidR="00F22DAA" w:rsidRDefault="00F22DAA" w:rsidP="003B7BE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N</w:t>
            </w:r>
          </w:p>
          <w:p w:rsidR="00F22DAA" w:rsidRDefault="00F22DAA" w:rsidP="003B7BE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828A5" wp14:editId="4C0C3495">
                      <wp:simplePos x="0" y="0"/>
                      <wp:positionH relativeFrom="column">
                        <wp:posOffset>223686</wp:posOffset>
                      </wp:positionH>
                      <wp:positionV relativeFrom="paragraph">
                        <wp:posOffset>74570</wp:posOffset>
                      </wp:positionV>
                      <wp:extent cx="102787" cy="286247"/>
                      <wp:effectExtent l="0" t="0" r="3111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787" cy="286247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5736E" id="直線コネクタ 8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5.85pt" to="25.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4EA70" wp14:editId="1ED27E77">
                      <wp:simplePos x="0" y="0"/>
                      <wp:positionH relativeFrom="column">
                        <wp:posOffset>327053</wp:posOffset>
                      </wp:positionH>
                      <wp:positionV relativeFrom="paragraph">
                        <wp:posOffset>74570</wp:posOffset>
                      </wp:positionV>
                      <wp:extent cx="0" cy="811033"/>
                      <wp:effectExtent l="0" t="0" r="38100" b="2730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1103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35361" id="直線コネクタ 7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75pt,5.85pt" to="25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F22DAA" w:rsidRDefault="00F22DAA" w:rsidP="003B7BE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BE1C49" wp14:editId="6D5006B1">
                      <wp:simplePos x="0" y="0"/>
                      <wp:positionH relativeFrom="column">
                        <wp:posOffset>142958</wp:posOffset>
                      </wp:positionH>
                      <wp:positionV relativeFrom="paragraph">
                        <wp:posOffset>345854</wp:posOffset>
                      </wp:positionV>
                      <wp:extent cx="397565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756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DBF37" id="直線コネクタ 10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7.25pt" to="42.5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BE1C49" wp14:editId="6D5006B1">
                      <wp:simplePos x="0" y="0"/>
                      <wp:positionH relativeFrom="column">
                        <wp:posOffset>223603</wp:posOffset>
                      </wp:positionH>
                      <wp:positionV relativeFrom="paragraph">
                        <wp:posOffset>131721</wp:posOffset>
                      </wp:positionV>
                      <wp:extent cx="262476" cy="497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476" cy="497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0471C" id="直線コネクタ 9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10.35pt" to="3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3B7BEA" w:rsidRDefault="003B7BEA" w:rsidP="003B7B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4106"/>
      </w:tblGrid>
      <w:tr w:rsidR="002E4B2A" w:rsidTr="0025733A">
        <w:tc>
          <w:tcPr>
            <w:tcW w:w="8494" w:type="dxa"/>
            <w:gridSpan w:val="2"/>
          </w:tcPr>
          <w:p w:rsidR="002E4B2A" w:rsidRPr="002E4B2A" w:rsidRDefault="002E4B2A" w:rsidP="002E4B2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利害関係人</w:t>
            </w:r>
            <w:r w:rsidRPr="002E4B2A">
              <w:rPr>
                <w:rFonts w:hint="eastAsia"/>
                <w:b/>
              </w:rPr>
              <w:t>同意書</w:t>
            </w:r>
          </w:p>
        </w:tc>
      </w:tr>
      <w:tr w:rsidR="002E4B2A" w:rsidTr="002E4B2A">
        <w:tc>
          <w:tcPr>
            <w:tcW w:w="4247" w:type="dxa"/>
          </w:tcPr>
          <w:p w:rsidR="002E4B2A" w:rsidRDefault="002E4B2A" w:rsidP="002E4B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247" w:type="dxa"/>
          </w:tcPr>
          <w:p w:rsidR="002E4B2A" w:rsidRDefault="002E4B2A" w:rsidP="002E4B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2E4B2A" w:rsidTr="002E4B2A"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</w:tr>
      <w:tr w:rsidR="002E4B2A" w:rsidTr="002E4B2A"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</w:tr>
      <w:tr w:rsidR="002E4B2A" w:rsidTr="002E4B2A"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</w:tr>
      <w:tr w:rsidR="002E4B2A" w:rsidTr="002E4B2A"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</w:tr>
      <w:tr w:rsidR="002E4B2A" w:rsidTr="002E4B2A"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</w:tr>
      <w:tr w:rsidR="002E4B2A" w:rsidTr="002E4B2A"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</w:tr>
      <w:tr w:rsidR="002E4B2A" w:rsidTr="002E4B2A"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</w:tr>
      <w:tr w:rsidR="002E4B2A" w:rsidTr="002E4B2A"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2E4B2A" w:rsidRDefault="002E4B2A" w:rsidP="003B7BEA">
            <w:pPr>
              <w:rPr>
                <w:rFonts w:hint="eastAsia"/>
              </w:rPr>
            </w:pPr>
          </w:p>
        </w:tc>
      </w:tr>
    </w:tbl>
    <w:p w:rsidR="002E4B2A" w:rsidRPr="003B7BEA" w:rsidRDefault="002E4B2A" w:rsidP="003B7BEA">
      <w:pPr>
        <w:rPr>
          <w:rFonts w:hint="eastAsia"/>
        </w:rPr>
      </w:pPr>
    </w:p>
    <w:sectPr w:rsidR="002E4B2A" w:rsidRPr="003B7BEA" w:rsidSect="002E4B2A">
      <w:pgSz w:w="11906" w:h="16838"/>
      <w:pgMar w:top="1985" w:right="1416" w:bottom="1701" w:left="226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5A03"/>
    <w:multiLevelType w:val="singleLevel"/>
    <w:tmpl w:val="F3246B9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4304F87"/>
    <w:multiLevelType w:val="hybridMultilevel"/>
    <w:tmpl w:val="E70E8C46"/>
    <w:lvl w:ilvl="0" w:tplc="0D90AB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EA"/>
    <w:rsid w:val="002E4B2A"/>
    <w:rsid w:val="003B7BEA"/>
    <w:rsid w:val="00455F05"/>
    <w:rsid w:val="00F2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480C2267"/>
  <w15:chartTrackingRefBased/>
  <w15:docId w15:val="{98D1059B-74BE-4B05-A562-F007B68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BE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B7BEA"/>
    <w:pPr>
      <w:keepNext/>
      <w:ind w:left="45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7BE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3B7BEA"/>
    <w:rPr>
      <w:rFonts w:ascii="Century" w:eastAsia="ＭＳ 明朝" w:hAnsi="Century" w:cs="Times New Roman"/>
      <w:sz w:val="24"/>
      <w:szCs w:val="20"/>
    </w:rPr>
  </w:style>
  <w:style w:type="paragraph" w:styleId="a5">
    <w:name w:val="Closing"/>
    <w:basedOn w:val="a"/>
    <w:link w:val="a6"/>
    <w:unhideWhenUsed/>
    <w:rsid w:val="003B7BEA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3B7BEA"/>
    <w:rPr>
      <w:rFonts w:ascii="Century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rsid w:val="003B7BEA"/>
    <w:rPr>
      <w:rFonts w:ascii="Century" w:eastAsia="ＭＳ 明朝" w:hAnsi="Century" w:cs="Times New Roman"/>
      <w:b/>
      <w:sz w:val="24"/>
      <w:szCs w:val="20"/>
    </w:rPr>
  </w:style>
  <w:style w:type="table" w:styleId="a7">
    <w:name w:val="Table Grid"/>
    <w:basedOn w:val="a1"/>
    <w:uiPriority w:val="39"/>
    <w:rsid w:val="003B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