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令和元年度第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回　香美市ものづくり会議　会議録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 xml:space="preserve">                      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令和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日（火）</w:t>
      </w:r>
      <w:r>
        <w:rPr>
          <w:rFonts w:hint="eastAsia" w:asciiTheme="minorEastAsia" w:hAnsiTheme="minorEastAsia"/>
        </w:rPr>
        <w:t>10:00</w:t>
      </w:r>
      <w:r>
        <w:rPr>
          <w:rFonts w:hint="eastAsia" w:asciiTheme="minorEastAsia" w:hAnsiTheme="minorEastAsia"/>
        </w:rPr>
        <w:t>～</w:t>
      </w:r>
      <w:r>
        <w:rPr>
          <w:rFonts w:hint="eastAsia" w:asciiTheme="minorEastAsia" w:hAnsiTheme="minorEastAsia"/>
        </w:rPr>
        <w:t>11:30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</w:t>
      </w:r>
      <w:r>
        <w:rPr>
          <w:rFonts w:hint="eastAsia" w:asciiTheme="minorEastAsia" w:hAnsiTheme="minorEastAsia"/>
        </w:rPr>
        <w:t>　　　　　　　　　　　　　　　　　　　　　　　香美市役所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階　会議室</w:t>
      </w:r>
      <w:r>
        <w:rPr>
          <w:rFonts w:hint="eastAsia" w:asciiTheme="minorEastAsia" w:hAnsiTheme="minorEastAsia"/>
        </w:rPr>
        <w:t>2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会議の出欠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出席委員</w:t>
      </w:r>
      <w:r>
        <w:rPr>
          <w:rFonts w:hint="eastAsia" w:asciiTheme="minorEastAsia" w:hAnsiTheme="minorEastAsia"/>
        </w:rPr>
        <w:t>12</w:t>
      </w:r>
      <w:bookmarkStart w:id="0" w:name="_GoBack"/>
      <w:bookmarkEnd w:id="0"/>
      <w:r>
        <w:rPr>
          <w:rFonts w:hint="eastAsia" w:asciiTheme="minorEastAsia" w:hAnsiTheme="minorEastAsia"/>
        </w:rPr>
        <w:t>名、欠席委員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分科会の報告と意見交換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土佐打刃物、フラフ、物部川ブランド、ふるさと納税分科会の報告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⇒提案及び意見交換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意見交換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１．土佐打ち刃物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鍛冶屋創生塾は、香美市の人は受験したのか？研修生への補助はあるのか？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【商工観光課】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香美市の人は受験していない。現在の研修生（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期生）は、香南市、佐川町、神奈川県の出身者で、全員香美市在住。香美市在住であれば、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年間、月</w:t>
      </w:r>
      <w:r>
        <w:rPr>
          <w:rFonts w:hint="eastAsia" w:asciiTheme="minorEastAsia" w:hAnsiTheme="minorEastAsia"/>
        </w:rPr>
        <w:t>15</w:t>
      </w:r>
      <w:r>
        <w:rPr>
          <w:rFonts w:hint="eastAsia" w:asciiTheme="minorEastAsia" w:hAnsiTheme="minorEastAsia"/>
        </w:rPr>
        <w:t>万円の補助を受けることが出来る。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【土佐打刃物分科会】</w:t>
      </w:r>
    </w:p>
    <w:p>
      <w:pPr>
        <w:pStyle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期生はみんな熱心で、練習量も多く覚えが早い。研修生が就職、起業するにしても環境整備が必要。土佐打刃物全体として、人材面では伸びていく目処があるが、鋼材、機械などが脆弱なので、今後も議論が必要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【その他意見】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鍛冶屋創生塾の事務局体制を安定させ、土佐打刃物に精通した事務方の育成が香美市で必要。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創生塾の試験で不採用となった人の対策を考える必要がある。土佐打刃物の世界に入りたい人をそのままにするのは勿体無い。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２．フラフ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フラフの伝統的な部分を守りつつ、商品化の多様性に関して何か議論をしているか？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【フラフ分科会】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フラフのスカーフを検討中で、事業者に提案している。</w:t>
      </w:r>
    </w:p>
    <w:p>
      <w:pPr>
        <w:pStyle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香美市商工会では、国の経営支援計画で、フラフ、土佐打刃物を申請中。今ある技術とフラフのイメージを合わせて新商品を考える。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【その他意見】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山田高校の商業科は、フラフのリメイク商品作りを行っている。ビジネス探究課では、地場産業をテーマに研究をして、地場ものを外に</w:t>
      </w:r>
      <w:r>
        <w:rPr>
          <w:rFonts w:hint="eastAsia" w:asciiTheme="minorEastAsia" w:hAnsiTheme="minorEastAsia"/>
        </w:rPr>
        <w:t>PR</w:t>
      </w:r>
      <w:r>
        <w:rPr>
          <w:rFonts w:hint="eastAsia" w:asciiTheme="minorEastAsia" w:hAnsiTheme="minorEastAsia"/>
        </w:rPr>
        <w:t>することを積極的に展開する予定。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香美市に移住後、フラフを購入する人は多くないので、工夫が出来そう。自動でフラフを揚げ降ろしできる機械があれば、フラフが広まると思う。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フラフは元々、祖父母が孫に送る応援旗。そのコンセプトで、デザイン性を含め、ミニフラフ作り体験型観光も出来たらと思う。</w:t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３．物部川ブランド</w:t>
      </w:r>
      <w:r>
        <w:rPr>
          <w:rFonts w:hint="default" w:asciiTheme="minorEastAsia" w:hAnsiTheme="minorEastAsia"/>
        </w:rPr>
        <w:tab/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tabs>
          <w:tab w:val="left" w:leader="none" w:pos="426"/>
          <w:tab w:val="left" w:leader="none" w:pos="3495"/>
        </w:tabs>
        <w:ind w:right="-37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イモ類は鳥獣害対策と、重さの関係で車が入る場所での栽培が必要。今回の収穫量はどうか？</w:t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【物部川ブランド分科会】</w:t>
      </w:r>
    </w:p>
    <w:p>
      <w:pPr>
        <w:pStyle w:val="0"/>
        <w:tabs>
          <w:tab w:val="left" w:leader="none" w:pos="2205"/>
        </w:tabs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高系イモがつるボケをしたため、収穫量が少なかった。</w:t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お茶はどうか？</w:t>
      </w:r>
    </w:p>
    <w:p>
      <w:pPr>
        <w:pStyle w:val="0"/>
        <w:tabs>
          <w:tab w:val="left" w:leader="none" w:pos="426"/>
          <w:tab w:val="left" w:leader="none" w:pos="3495"/>
        </w:tabs>
        <w:ind w:right="84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【物部川ブランド分科会】</w:t>
      </w:r>
    </w:p>
    <w:p>
      <w:pPr>
        <w:pStyle w:val="0"/>
        <w:tabs>
          <w:tab w:val="left" w:leader="none" w:pos="426"/>
          <w:tab w:val="left" w:leader="none" w:pos="3495"/>
        </w:tabs>
        <w:ind w:left="210" w:leftChars="100" w:right="5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お茶のプレイヤーがいないことがネック。香美市内の土木事業者に協力依頼を検討している。</w:t>
      </w:r>
    </w:p>
    <w:p>
      <w:pPr>
        <w:pStyle w:val="0"/>
        <w:tabs>
          <w:tab w:val="left" w:leader="none" w:pos="426"/>
          <w:tab w:val="left" w:leader="none" w:pos="3495"/>
        </w:tabs>
        <w:ind w:left="210" w:leftChars="100"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【その他意見】</w:t>
      </w:r>
    </w:p>
    <w:p>
      <w:pPr>
        <w:pStyle w:val="0"/>
        <w:tabs>
          <w:tab w:val="left" w:leader="none" w:pos="426"/>
          <w:tab w:val="left" w:leader="none" w:pos="3495"/>
        </w:tabs>
        <w:ind w:left="210" w:leftChars="100" w:right="197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お茶のプレイヤーの募集、分科会で商品が出来た際に、ふるさと納税で扱うことも可能。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tabs>
          <w:tab w:val="left" w:leader="none" w:pos="2205"/>
        </w:tabs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来年度の活動予算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土佐打刃物</w:t>
      </w:r>
      <w:r>
        <w:rPr>
          <w:rFonts w:hint="eastAsia" w:asciiTheme="minorEastAsia" w:hAnsiTheme="minorEastAsia"/>
        </w:rPr>
        <w:t>35</w:t>
      </w:r>
      <w:r>
        <w:rPr>
          <w:rFonts w:hint="eastAsia" w:asciiTheme="minorEastAsia" w:hAnsiTheme="minorEastAsia"/>
        </w:rPr>
        <w:t>万円、フラフ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万円、物部川ブランド</w:t>
      </w:r>
      <w:r>
        <w:rPr>
          <w:rFonts w:hint="eastAsia" w:asciiTheme="minorEastAsia" w:hAnsiTheme="minorEastAsia"/>
        </w:rPr>
        <w:t>60</w:t>
      </w:r>
      <w:r>
        <w:rPr>
          <w:rFonts w:hint="eastAsia" w:asciiTheme="minorEastAsia" w:hAnsiTheme="minorEastAsia"/>
        </w:rPr>
        <w:t>万円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1"/>
        </w:numPr>
        <w:tabs>
          <w:tab w:val="left" w:leader="none" w:pos="2205"/>
        </w:tabs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分科会の方法等の検討</w:t>
      </w:r>
    </w:p>
    <w:p>
      <w:pPr>
        <w:pStyle w:val="0"/>
        <w:tabs>
          <w:tab w:val="left" w:leader="none" w:pos="2205"/>
        </w:tabs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委員以外でも必要に応じて、多彩な人材に分科会に参加することは可能か？</w:t>
      </w:r>
    </w:p>
    <w:p>
      <w:pPr>
        <w:pStyle w:val="0"/>
        <w:tabs>
          <w:tab w:val="left" w:leader="none" w:pos="426"/>
          <w:tab w:val="left" w:leader="none" w:pos="2205"/>
        </w:tabs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【事務局】</w:t>
      </w:r>
    </w:p>
    <w:p>
      <w:pPr>
        <w:pStyle w:val="0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ふるさと納税分科会や物部川ブランド分科会は、委員以外にも参加している。分科会の中</w:t>
      </w:r>
    </w:p>
    <w:p>
      <w:pPr>
        <w:pStyle w:val="0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で検討いただきたい。</w:t>
      </w:r>
    </w:p>
    <w:p>
      <w:pPr>
        <w:pStyle w:val="0"/>
        <w:ind w:left="420" w:hanging="420" w:hangingChars="20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1"/>
        </w:numPr>
        <w:tabs>
          <w:tab w:val="left" w:leader="none" w:pos="2205"/>
        </w:tabs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新規委員の追加について</w:t>
      </w:r>
    </w:p>
    <w:p>
      <w:pPr>
        <w:pStyle w:val="0"/>
        <w:tabs>
          <w:tab w:val="left" w:leader="none" w:pos="2205"/>
        </w:tabs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永野圭介氏の委員追加→承認</w:t>
      </w: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1"/>
        </w:numPr>
        <w:tabs>
          <w:tab w:val="left" w:leader="none" w:pos="2205"/>
        </w:tabs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その他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第一次産業分科会立ち上げ→承認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出席者名簿</w:t>
      </w:r>
    </w:p>
    <w:tbl>
      <w:tblPr>
        <w:tblStyle w:val="28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5670"/>
        <w:gridCol w:w="3014"/>
      </w:tblGrid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団体名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委員氏名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香美市商工会　会長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寺村　勉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香美市商工会　事務局長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吉村　宏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香美森林組合　代表理事組合長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石川　彰宏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高知工科大学　特任参与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浜田　正彦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NPO</w:t>
            </w:r>
            <w:r>
              <w:rPr>
                <w:rFonts w:hint="eastAsia" w:asciiTheme="minorEastAsia" w:hAnsiTheme="minorEastAsia"/>
              </w:rPr>
              <w:t>法人いなかみ　事務局長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近藤　純次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㈱土佐山田ショッピングセンター　代表取締役社長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石川　靖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高知県立山田高等学校長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正木　章彦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香美市観光協会　代表理事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山中　盛世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高知県産業振興物部川地域本部　地域産業振興監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徳永　浩子（代理）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default" w:asciiTheme="minorEastAsia" w:hAnsiTheme="minorEastAsia"/>
              </w:rPr>
              <w:t>0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企画財政課長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佐竹　教人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農林課長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西本　恭久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商工観光課長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竹崎　澄人</w:t>
            </w:r>
          </w:p>
        </w:tc>
      </w:tr>
    </w:tbl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tbl>
      <w:tblPr>
        <w:tblStyle w:val="28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5670"/>
        <w:gridCol w:w="3014"/>
      </w:tblGrid>
      <w:tr>
        <w:trPr/>
        <w:tc>
          <w:tcPr>
            <w:tcW w:w="851" w:type="dxa"/>
            <w:vMerge w:val="restart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法光院　晶一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香美市副市長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今田　博明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香美市教育長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時久　惠子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商工観光課　商工観光班長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石元　幸司</w:t>
            </w: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まちづくり班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溝渕　真広</w:t>
            </w:r>
          </w:p>
        </w:tc>
      </w:tr>
      <w:tr>
        <w:trPr/>
        <w:tc>
          <w:tcPr>
            <w:tcW w:w="851" w:type="dxa"/>
            <w:vMerge w:val="restart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事務局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中山　繁美</w:t>
            </w: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定住班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村田　理恵</w:t>
            </w:r>
          </w:p>
        </w:tc>
      </w:tr>
    </w:tbl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sectPr>
      <w:pgSz w:w="11906" w:h="16838"/>
      <w:pgMar w:top="1418" w:right="1531" w:bottom="1418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BD528590"/>
    <w:lvl w:ilvl="0" w:tplc="D1205058">
      <w:numFmt w:val="bullet"/>
      <w:lvlText w:val="●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B28DD64"/>
    <w:lvl w:ilvl="0" w:tplc="6B286FEE">
      <w:numFmt w:val="bullet"/>
      <w:lvlText w:val="●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34</Words>
  <Characters>1516</Characters>
  <Application>JUST Note</Application>
  <Lines>570</Lines>
  <Paragraphs>108</Paragraphs>
  <CharactersWithSpaces>1637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 理恵</dc:creator>
  <cp:lastModifiedBy>村田 理恵</cp:lastModifiedBy>
  <dcterms:created xsi:type="dcterms:W3CDTF">2020-09-07T01:27:00Z</dcterms:created>
  <dcterms:modified xsi:type="dcterms:W3CDTF">2020-09-07T01:28:10Z</dcterms:modified>
  <cp:revision>0</cp:revision>
</cp:coreProperties>
</file>