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年度第</w:t>
      </w:r>
      <w:r>
        <w:rPr>
          <w:rFonts w:hint="eastAsia" w:asciiTheme="minorEastAsia" w:hAnsiTheme="minorEastAsia"/>
        </w:rPr>
        <w:t>1</w:t>
      </w:r>
      <w:r>
        <w:rPr>
          <w:rFonts w:hint="eastAsia" w:asciiTheme="minorEastAsia" w:hAnsiTheme="minorEastAsia"/>
        </w:rPr>
        <w:t>回　香美市ものづくり会議　会議録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 xml:space="preserve">                      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令和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年</w:t>
      </w:r>
      <w:r>
        <w:rPr>
          <w:rFonts w:hint="default" w:asciiTheme="minorEastAsia" w:hAnsiTheme="minorEastAsia"/>
        </w:rPr>
        <w:t>8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31</w:t>
      </w:r>
      <w:r>
        <w:rPr>
          <w:rFonts w:hint="eastAsia" w:asciiTheme="minorEastAsia" w:hAnsiTheme="minorEastAsia"/>
        </w:rPr>
        <w:t>日（月）</w:t>
      </w:r>
      <w:r>
        <w:rPr>
          <w:rFonts w:hint="eastAsia" w:asciiTheme="minorEastAsia" w:hAnsiTheme="minorEastAsia"/>
        </w:rPr>
        <w:t>10:00</w:t>
      </w:r>
      <w:r>
        <w:rPr>
          <w:rFonts w:hint="eastAsia" w:asciiTheme="minorEastAsia" w:hAnsiTheme="minorEastAsia"/>
        </w:rPr>
        <w:t>～</w:t>
      </w:r>
      <w:r>
        <w:rPr>
          <w:rFonts w:hint="eastAsia" w:asciiTheme="minorEastAsia" w:hAnsiTheme="minorEastAsia"/>
        </w:rPr>
        <w:t>1</w:t>
      </w:r>
      <w:r>
        <w:rPr>
          <w:rFonts w:hint="default" w:asciiTheme="minorEastAsia" w:hAnsiTheme="minorEastAsia"/>
        </w:rPr>
        <w:t>2</w:t>
      </w:r>
      <w:r>
        <w:rPr>
          <w:rFonts w:hint="eastAsia" w:asciiTheme="minorEastAsia" w:hAnsiTheme="minorEastAsia"/>
        </w:rPr>
        <w:t>:00</w:t>
      </w: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              </w:t>
      </w:r>
      <w:r>
        <w:rPr>
          <w:rFonts w:hint="eastAsia" w:asciiTheme="minorEastAsia" w:hAnsiTheme="minorEastAsia"/>
        </w:rPr>
        <w:t>　　　　　　　　　　　　　　　　　　　　　　　香美市役所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階　会議室</w:t>
      </w:r>
      <w:r>
        <w:rPr>
          <w:rFonts w:hint="eastAsia" w:asciiTheme="minorEastAsia" w:hAnsiTheme="minorEastAsia"/>
        </w:rPr>
        <w:t>2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会議の出欠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出席委員</w:t>
      </w:r>
      <w:r>
        <w:rPr>
          <w:rFonts w:hint="eastAsia" w:asciiTheme="minorEastAsia" w:hAnsiTheme="minorEastAsia"/>
        </w:rPr>
        <w:t>14</w:t>
      </w:r>
      <w:r>
        <w:rPr>
          <w:rFonts w:hint="eastAsia" w:asciiTheme="minorEastAsia" w:hAnsiTheme="minorEastAsia"/>
        </w:rPr>
        <w:t>、欠席委員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新規委員の追加について</w:t>
      </w:r>
    </w:p>
    <w:p>
      <w:pPr>
        <w:pStyle w:val="21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三谷勝義氏の委員追加→承認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分科会の報告と意見交換</w:t>
      </w:r>
    </w:p>
    <w:p>
      <w:pPr>
        <w:pStyle w:val="21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土佐打刃物、フラフ、物部川ブランド、ふるさと納税、第一次産業分科会の報告</w:t>
      </w:r>
    </w:p>
    <w:p>
      <w:pPr>
        <w:pStyle w:val="21"/>
        <w:ind w:left="360"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⇒提案及び意見交換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意見交換</w:t>
      </w:r>
    </w:p>
    <w:p>
      <w:pPr>
        <w:pStyle w:val="21"/>
        <w:numPr>
          <w:ilvl w:val="0"/>
          <w:numId w:val="3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土佐打刃物</w:t>
      </w:r>
    </w:p>
    <w:p>
      <w:pPr>
        <w:pStyle w:val="0"/>
        <w:ind w:left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【意見】</w:t>
      </w:r>
    </w:p>
    <w:p>
      <w:pPr>
        <w:pStyle w:val="0"/>
        <w:ind w:left="21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名の塾生は熱心に研修を受けている。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問屋は斧などの厚物鍛冶が欲しいが、食べていけるか不安な面もあり、創生塾も塾生に薦めにくい。包丁や鎌などに重点をおいて指導する。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今後は、刃物業界の全体的なことをも含めて考える必要がある。</w:t>
      </w:r>
    </w:p>
    <w:p>
      <w:pPr>
        <w:pStyle w:val="0"/>
        <w:ind w:left="21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3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フラフ</w:t>
      </w:r>
    </w:p>
    <w:p>
      <w:pPr>
        <w:pStyle w:val="0"/>
        <w:ind w:left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【意見】</w:t>
      </w:r>
    </w:p>
    <w:p>
      <w:pPr>
        <w:pStyle w:val="0"/>
        <w:ind w:left="21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地域ブランド、地域団体商標の取組をしていきたい。</w:t>
      </w:r>
    </w:p>
    <w:p>
      <w:pPr>
        <w:pStyle w:val="0"/>
        <w:ind w:left="420" w:left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フラフのたなびく風景作りの他、フラフ産業の後継者が出てくるようにしたい。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3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物部川ブランド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高系イモの収量は昨年振るわなかったが、今年はどうか？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【物部川ブランド分科会】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昨年と違う場所で栽培しているが、収穫量は不明。収穫後はイモ焼酎の</w:t>
      </w:r>
      <w:r>
        <w:rPr>
          <w:rFonts w:hint="eastAsia" w:asciiTheme="minorEastAsia" w:hAnsiTheme="minorEastAsia"/>
        </w:rPr>
        <w:t>OEM</w:t>
      </w:r>
      <w:r>
        <w:rPr>
          <w:rFonts w:hint="eastAsia" w:asciiTheme="minorEastAsia" w:hAnsiTheme="minorEastAsia"/>
        </w:rPr>
        <w:t>を検討している。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【その他意見】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芋は寒さに弱いので、高系イモの収穫は、</w:t>
      </w:r>
      <w:r>
        <w:rPr>
          <w:rFonts w:hint="eastAsia" w:asciiTheme="minorEastAsia" w:hAnsiTheme="minorEastAsia"/>
        </w:rPr>
        <w:t>10</w:t>
      </w:r>
      <w:r>
        <w:rPr>
          <w:rFonts w:hint="eastAsia" w:asciiTheme="minorEastAsia" w:hAnsiTheme="minorEastAsia"/>
        </w:rPr>
        <w:t>月</w:t>
      </w:r>
      <w:r>
        <w:rPr>
          <w:rFonts w:hint="eastAsia" w:asciiTheme="minorEastAsia" w:hAnsiTheme="minorEastAsia"/>
        </w:rPr>
        <w:t>20</w:t>
      </w:r>
      <w:r>
        <w:rPr>
          <w:rFonts w:hint="eastAsia" w:asciiTheme="minorEastAsia" w:hAnsiTheme="minorEastAsia"/>
        </w:rPr>
        <w:t>日頃までにした方がいい。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3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ふるさと納税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【意見】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令和元年度の寄附額は約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億</w:t>
      </w:r>
      <w:r>
        <w:rPr>
          <w:rFonts w:hint="eastAsia" w:asciiTheme="minorEastAsia" w:hAnsiTheme="minorEastAsia"/>
        </w:rPr>
        <w:t>6</w:t>
      </w:r>
      <w:r>
        <w:rPr>
          <w:rFonts w:hint="eastAsia" w:asciiTheme="minorEastAsia" w:hAnsiTheme="minorEastAsia"/>
        </w:rPr>
        <w:t>千万円で、今後は目標を</w:t>
      </w:r>
      <w:r>
        <w:rPr>
          <w:rFonts w:hint="eastAsia" w:asciiTheme="minorEastAsia" w:hAnsiTheme="minorEastAsia"/>
        </w:rPr>
        <w:t>3</w:t>
      </w:r>
      <w:r>
        <w:rPr>
          <w:rFonts w:hint="eastAsia" w:asciiTheme="minorEastAsia" w:hAnsiTheme="minorEastAsia"/>
        </w:rPr>
        <w:t>～</w:t>
      </w:r>
      <w:r>
        <w:rPr>
          <w:rFonts w:hint="eastAsia" w:asciiTheme="minorEastAsia" w:hAnsiTheme="minorEastAsia"/>
        </w:rPr>
        <w:t>4</w:t>
      </w:r>
      <w:r>
        <w:rPr>
          <w:rFonts w:hint="eastAsia" w:asciiTheme="minorEastAsia" w:hAnsiTheme="minorEastAsia"/>
        </w:rPr>
        <w:t>億円にして欲しい。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ふるさと納税は香美市の広報も兼ねており、地域の産業を発信し、アイデア商品の発掘にもなる。寄附を集める目的の発信も、広報につながる。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ふるさと納税の事業者の間口を広げることが課題。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3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第一次産業分科会</w:t>
      </w:r>
    </w:p>
    <w:p>
      <w:pPr>
        <w:pStyle w:val="0"/>
        <w:ind w:left="420" w:leftChars="1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【委員】</w:t>
      </w:r>
    </w:p>
    <w:p>
      <w:pPr>
        <w:pStyle w:val="0"/>
        <w:ind w:left="210" w:leftChars="10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担い手を考えると早い段階で興味関心を持って欲しいので、高校生に高知工科大学のハウスを見せたい。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【第一次産業分科会】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高校生やものづくり会議の中でもハウスの見学をして欲しい。</w:t>
      </w: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</w:p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【その他意見】</w:t>
      </w:r>
    </w:p>
    <w:p>
      <w:pPr>
        <w:pStyle w:val="0"/>
        <w:ind w:left="420" w:left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next</w:t>
      </w:r>
      <w:r>
        <w:rPr>
          <w:rFonts w:hint="eastAsia" w:asciiTheme="minorEastAsia" w:hAnsiTheme="minorEastAsia"/>
        </w:rPr>
        <w:t>次世代園芸農業は、農業のイメージが変ると思う。他分野のクラウド情報はお金をかけ</w:t>
      </w:r>
    </w:p>
    <w:p>
      <w:pPr>
        <w:pStyle w:val="0"/>
        <w:ind w:left="0" w:leftChars="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ず誰でも使えるが、農業分野は億単位の投資がないと使えないイメージがある。</w:t>
      </w:r>
    </w:p>
    <w:p>
      <w:pPr>
        <w:pStyle w:val="0"/>
        <w:ind w:left="420" w:leftChars="1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高知工科大学のハウスは、統合環境整備で自動化されてスマホで確認、制御できる。温度管</w:t>
      </w:r>
    </w:p>
    <w:p>
      <w:pPr>
        <w:pStyle w:val="0"/>
        <w:ind w:left="420" w:leftChars="10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理等の技術もあるので、ノウハウが分かればスマホで設定が可能。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21"/>
        <w:numPr>
          <w:ilvl w:val="0"/>
          <w:numId w:val="2"/>
        </w:numPr>
        <w:ind w:leftChars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その他</w:t>
      </w:r>
    </w:p>
    <w:p>
      <w:pPr>
        <w:pStyle w:val="21"/>
        <w:ind w:left="360" w:leftChars="0"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観光業界はコロナで打撃を受けた。コロナがなければ、オリンピック効果でインバウンドが</w:t>
      </w:r>
      <w:r>
        <w:rPr>
          <w:rFonts w:hint="eastAsia" w:asciiTheme="minorEastAsia" w:hAnsiTheme="minorEastAsia"/>
        </w:rPr>
        <w:t>6,000</w:t>
      </w:r>
      <w:r>
        <w:rPr>
          <w:rFonts w:hint="eastAsia" w:asciiTheme="minorEastAsia" w:hAnsiTheme="minorEastAsia"/>
        </w:rPr>
        <w:t>万人の予想だった。観光は需要があるので、コロナのワクチンができたら</w:t>
      </w:r>
      <w:r>
        <w:rPr>
          <w:rFonts w:hint="eastAsia" w:asciiTheme="minorEastAsia" w:hAnsiTheme="minorEastAsia"/>
        </w:rPr>
        <w:t>V</w:t>
      </w:r>
      <w:r>
        <w:rPr>
          <w:rFonts w:hint="eastAsia" w:asciiTheme="minorEastAsia" w:hAnsiTheme="minorEastAsia"/>
        </w:rPr>
        <w:t>字回復すると思う。</w:t>
      </w:r>
    </w:p>
    <w:p>
      <w:pPr>
        <w:pStyle w:val="21"/>
        <w:ind w:left="360" w:leftChars="0"/>
        <w:rPr>
          <w:rFonts w:hint="default" w:asciiTheme="minorEastAsia" w:hAnsiTheme="minorEastAsia"/>
        </w:rPr>
      </w:pPr>
    </w:p>
    <w:p>
      <w:pPr>
        <w:pStyle w:val="0"/>
        <w:ind w:left="420" w:leftChars="100" w:hanging="210" w:hangingChars="100"/>
        <w:rPr>
          <w:rFonts w:hint="default" w:asciiTheme="minorEastAsia" w:hAnsiTheme="minorEastAsia"/>
        </w:rPr>
      </w:pPr>
    </w:p>
    <w:p>
      <w:pPr>
        <w:pStyle w:val="0"/>
        <w:ind w:left="420" w:leftChars="100" w:hanging="210" w:hangingChars="100"/>
        <w:rPr>
          <w:rFonts w:hint="default" w:asciiTheme="minorEastAsia" w:hAnsiTheme="minorEastAsia"/>
        </w:rPr>
      </w:pPr>
    </w:p>
    <w:p>
      <w:pPr>
        <w:pStyle w:val="0"/>
        <w:ind w:left="420" w:leftChars="100" w:hanging="210" w:hangingChars="100"/>
        <w:rPr>
          <w:rFonts w:hint="default" w:asciiTheme="minorEastAsia" w:hAnsiTheme="minorEastAsia"/>
        </w:rPr>
      </w:pPr>
    </w:p>
    <w:p>
      <w:pPr>
        <w:pStyle w:val="0"/>
        <w:ind w:left="420" w:hanging="420" w:hangingChars="20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ind w:firstLine="420" w:firstLineChars="20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出席者名簿</w:t>
      </w:r>
    </w:p>
    <w:tbl>
      <w:tblPr>
        <w:tblStyle w:val="28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5670"/>
        <w:gridCol w:w="3014"/>
      </w:tblGrid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NO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団体名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委員氏名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香美市商工会　会長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寺村　勉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香美市商工会　事務局長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吉村　宏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3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香美森林組合　代表理事組合長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石川　彰宏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4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高知工科大学　特任参与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浜田　正彦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5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NPO</w:t>
            </w:r>
            <w:r>
              <w:rPr>
                <w:rFonts w:hint="eastAsia" w:asciiTheme="minorEastAsia" w:hAnsiTheme="minorEastAsia"/>
              </w:rPr>
              <w:t>法人いなかみ　事務局長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近藤　純次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6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㈱土佐山田ショッピングセンター　代表取締役社長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石川　靖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7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㈱ものべみらい　取締役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堀川　里望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8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高知県立山田高等学校長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正木　章彦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9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香美市観光協会　代表理事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山中　盛世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10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農業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永野　圭助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11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高知県産業振興物部川地域本部　地域産業振興監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徳永　浩子（代理）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</w:t>
            </w:r>
            <w:r>
              <w:rPr>
                <w:rFonts w:hint="default" w:asciiTheme="minorEastAsia" w:hAnsiTheme="minorEastAsia"/>
              </w:rPr>
              <w:t>2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企画財政課長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佐竹　教人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農林課長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川島　進</w:t>
            </w:r>
          </w:p>
        </w:tc>
      </w:tr>
      <w:tr>
        <w:trPr/>
        <w:tc>
          <w:tcPr>
            <w:tcW w:w="851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商工観光課長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竹崎　澄人</w:t>
            </w:r>
          </w:p>
        </w:tc>
      </w:tr>
    </w:tbl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tbl>
      <w:tblPr>
        <w:tblStyle w:val="28"/>
        <w:tblW w:w="953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51"/>
        <w:gridCol w:w="5670"/>
        <w:gridCol w:w="3014"/>
      </w:tblGrid>
      <w:tr>
        <w:trPr/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新規</w:t>
            </w:r>
          </w:p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委員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㈱三谷ミート　代表取締役社長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三谷　勝義</w:t>
            </w:r>
          </w:p>
        </w:tc>
      </w:tr>
      <w:tr>
        <w:trPr/>
        <w:tc>
          <w:tcPr>
            <w:tcW w:w="851" w:type="dxa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関係</w:t>
            </w:r>
          </w:p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団体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香美市観光協会　専務理事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長瀬　和夫</w:t>
            </w:r>
          </w:p>
        </w:tc>
      </w:tr>
      <w:tr>
        <w:trPr/>
        <w:tc>
          <w:tcPr>
            <w:tcW w:w="851" w:type="dxa"/>
            <w:vMerge w:val="restart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法光院　晶一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香美市副市長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今田　博明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香美市教育長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時久　惠子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商工観光課　商工観光班長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石元　幸司</w:t>
            </w: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　まちづくり班長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中島　昌之</w:t>
            </w: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　まちづくり班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溝渕　真広</w:t>
            </w:r>
          </w:p>
        </w:tc>
      </w:tr>
      <w:tr>
        <w:trPr/>
        <w:tc>
          <w:tcPr>
            <w:tcW w:w="851" w:type="dxa"/>
            <w:vMerge w:val="restart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事務局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中山　繁美</w:t>
            </w:r>
          </w:p>
        </w:tc>
      </w:tr>
      <w:tr>
        <w:trPr/>
        <w:tc>
          <w:tcPr>
            <w:tcW w:w="851" w:type="dxa"/>
            <w:vMerge w:val="continue"/>
            <w:vAlign w:val="center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　定住班長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片岡　亮</w:t>
            </w:r>
          </w:p>
        </w:tc>
      </w:tr>
      <w:tr>
        <w:trPr/>
        <w:tc>
          <w:tcPr>
            <w:tcW w:w="851" w:type="dxa"/>
            <w:vMerge w:val="continue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5670" w:type="dxa"/>
            <w:vAlign w:val="top"/>
          </w:tcPr>
          <w:p>
            <w:pPr>
              <w:pStyle w:val="0"/>
              <w:tabs>
                <w:tab w:val="left" w:leader="none" w:pos="2205"/>
              </w:tabs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定住推進課　定住班</w:t>
            </w:r>
          </w:p>
        </w:tc>
        <w:tc>
          <w:tcPr>
            <w:tcW w:w="3014" w:type="dxa"/>
            <w:vAlign w:val="top"/>
          </w:tcPr>
          <w:p>
            <w:pPr>
              <w:pStyle w:val="0"/>
              <w:tabs>
                <w:tab w:val="left" w:leader="none" w:pos="2205"/>
              </w:tabs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村田　理恵</w:t>
            </w:r>
          </w:p>
        </w:tc>
      </w:tr>
    </w:tbl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p>
      <w:pPr>
        <w:pStyle w:val="0"/>
        <w:tabs>
          <w:tab w:val="left" w:leader="none" w:pos="2205"/>
        </w:tabs>
        <w:rPr>
          <w:rFonts w:hint="default" w:asciiTheme="minorEastAsia" w:hAnsiTheme="minorEastAsia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BD528590"/>
    <w:lvl w:ilvl="0" w:tplc="D1205058">
      <w:numFmt w:val="bullet"/>
      <w:lvlText w:val="●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hybridMultilevel"/>
    <w:tmpl w:val="3B28DD64"/>
    <w:lvl w:ilvl="0" w:tplc="6B286FEE">
      <w:numFmt w:val="bullet"/>
      <w:lvlText w:val="●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3"/>
    <w:multiLevelType w:val="hybridMultilevel"/>
    <w:tmpl w:val="8F764C50"/>
    <w:lvl w:ilvl="0" w:tplc="594AF1D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 Spacing"/>
    <w:next w:val="24"/>
    <w:link w:val="0"/>
    <w:uiPriority w:val="0"/>
    <w:qFormat/>
    <w:pPr>
      <w:widowControl w:val="0"/>
      <w:jc w:val="both"/>
    </w:pPr>
    <w:rPr/>
  </w:style>
  <w:style w:type="character" w:styleId="25" w:customStyle="1">
    <w:name w:val="見出し 1 (文字)"/>
    <w:basedOn w:val="10"/>
    <w:next w:val="25"/>
    <w:link w:val="1"/>
    <w:uiPriority w:val="0"/>
    <w:rPr>
      <w:rFonts w:asciiTheme="majorHAnsi" w:hAnsiTheme="majorHAnsi" w:eastAsiaTheme="majorEastAsia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41</Words>
  <Characters>1351</Characters>
  <Application>JUST Note</Application>
  <Lines>737</Lines>
  <Paragraphs>118</Paragraphs>
  <CharactersWithSpaces>1479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村田 理恵</cp:lastModifiedBy>
  <dcterms:modified xsi:type="dcterms:W3CDTF">2020-09-07T00:16:53Z</dcterms:modified>
  <cp:revision>0</cp:revision>
</cp:coreProperties>
</file>